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25" w:rsidRPr="00933D94" w:rsidRDefault="00C55D25" w:rsidP="00C55D25">
      <w:pPr>
        <w:rPr>
          <w:b/>
          <w:i/>
        </w:rPr>
      </w:pPr>
      <w:r w:rsidRPr="00933D94">
        <w:rPr>
          <w:b/>
          <w:i/>
        </w:rPr>
        <w:t>Publications since 2016: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Beier</w:t>
      </w:r>
      <w:proofErr w:type="spellEnd"/>
      <w:r>
        <w:t xml:space="preserve"> AD, </w:t>
      </w:r>
      <w:proofErr w:type="spellStart"/>
      <w:r>
        <w:t>Nikas</w:t>
      </w:r>
      <w:proofErr w:type="spellEnd"/>
      <w:r>
        <w:t xml:space="preserve"> DC, </w:t>
      </w:r>
      <w:proofErr w:type="spellStart"/>
      <w:r>
        <w:t>Assassi</w:t>
      </w:r>
      <w:proofErr w:type="spellEnd"/>
      <w:r>
        <w:t xml:space="preserve"> N, Bauer DF, Blount JP, Durham SR, Flannery AM, </w:t>
      </w:r>
      <w:proofErr w:type="spellStart"/>
      <w:r>
        <w:t>Klimo</w:t>
      </w:r>
      <w:proofErr w:type="spellEnd"/>
      <w:r>
        <w:t xml:space="preserve"> P, McClung-Smith C, </w:t>
      </w:r>
      <w:proofErr w:type="spellStart"/>
      <w:r>
        <w:t>Rehring</w:t>
      </w:r>
      <w:proofErr w:type="spellEnd"/>
      <w:r>
        <w:t xml:space="preserve"> P, </w:t>
      </w:r>
      <w:proofErr w:type="spellStart"/>
      <w:r>
        <w:t>Tamber</w:t>
      </w:r>
      <w:proofErr w:type="spellEnd"/>
      <w:r>
        <w:t xml:space="preserve"> MS, </w:t>
      </w:r>
      <w:proofErr w:type="spellStart"/>
      <w:r>
        <w:t>Tyagi</w:t>
      </w:r>
      <w:proofErr w:type="spellEnd"/>
      <w:r>
        <w:t xml:space="preserve"> R, Mazzola CA. Congress of Neurological Surgeons Systematic Review and Evidence-Based Guideline on Closure of Myelomeningocele Within 48 Hours to Decrease Infection Risk. Neurosurgery. 2019 Sep 1</w:t>
      </w:r>
      <w:proofErr w:type="gramStart"/>
      <w:r>
        <w:t>;85</w:t>
      </w:r>
      <w:proofErr w:type="gramEnd"/>
      <w:r>
        <w:t xml:space="preserve">(3):E412-E413. </w:t>
      </w:r>
      <w:proofErr w:type="spellStart"/>
      <w:proofErr w:type="gramStart"/>
      <w:r>
        <w:t>doi</w:t>
      </w:r>
      <w:proofErr w:type="spellEnd"/>
      <w:proofErr w:type="gramEnd"/>
      <w:r>
        <w:t>: 10.1093/neuros/nyz264.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Bauer DF, </w:t>
      </w:r>
      <w:proofErr w:type="spellStart"/>
      <w:r>
        <w:t>Beier</w:t>
      </w:r>
      <w:proofErr w:type="spellEnd"/>
      <w:r>
        <w:t xml:space="preserve"> AD, </w:t>
      </w:r>
      <w:proofErr w:type="spellStart"/>
      <w:r>
        <w:t>Nikas</w:t>
      </w:r>
      <w:proofErr w:type="spellEnd"/>
      <w:r>
        <w:t xml:space="preserve"> DC, </w:t>
      </w:r>
      <w:proofErr w:type="spellStart"/>
      <w:r>
        <w:t>Assassi</w:t>
      </w:r>
      <w:proofErr w:type="spellEnd"/>
      <w:r>
        <w:t xml:space="preserve"> N, Blount J, Durham SR, Flannery AM, </w:t>
      </w:r>
      <w:proofErr w:type="spellStart"/>
      <w:r>
        <w:t>Klimo</w:t>
      </w:r>
      <w:proofErr w:type="spellEnd"/>
      <w:r>
        <w:t xml:space="preserve"> P Jr, McClung-Smith C, </w:t>
      </w:r>
      <w:proofErr w:type="spellStart"/>
      <w:r>
        <w:t>Rehring</w:t>
      </w:r>
      <w:proofErr w:type="spellEnd"/>
      <w:r>
        <w:t xml:space="preserve"> P, </w:t>
      </w:r>
      <w:proofErr w:type="spellStart"/>
      <w:r>
        <w:t>Tamber</w:t>
      </w:r>
      <w:proofErr w:type="spellEnd"/>
      <w:r>
        <w:t xml:space="preserve"> MS, </w:t>
      </w:r>
      <w:proofErr w:type="spellStart"/>
      <w:r>
        <w:t>Tyagi</w:t>
      </w:r>
      <w:proofErr w:type="spellEnd"/>
      <w:r>
        <w:t xml:space="preserve"> R, Mazzola CA. Congress of Neurological Surgeons Systematic Review and Evidence-Based Guideline on the Management of Patients With Myelomeningocele: Whether Prenatal or Postnatal Closure Affects Future Ambulatory Status.</w:t>
      </w:r>
    </w:p>
    <w:p w:rsidR="00C55D25" w:rsidRPr="00C55D25" w:rsidRDefault="00C55D25" w:rsidP="00C55D25">
      <w:pPr>
        <w:pStyle w:val="ListParagraph"/>
        <w:rPr>
          <w:lang w:val="es-AR"/>
        </w:rPr>
      </w:pPr>
      <w:proofErr w:type="spellStart"/>
      <w:r w:rsidRPr="00C55D25">
        <w:rPr>
          <w:lang w:val="es-AR"/>
        </w:rPr>
        <w:t>Neurosurgery</w:t>
      </w:r>
      <w:proofErr w:type="spellEnd"/>
      <w:r w:rsidRPr="00C55D25">
        <w:rPr>
          <w:lang w:val="es-AR"/>
        </w:rPr>
        <w:t xml:space="preserve">. 2019 </w:t>
      </w:r>
      <w:proofErr w:type="spellStart"/>
      <w:r w:rsidRPr="00C55D25">
        <w:rPr>
          <w:lang w:val="es-AR"/>
        </w:rPr>
        <w:t>Sep</w:t>
      </w:r>
      <w:proofErr w:type="spellEnd"/>
      <w:r w:rsidRPr="00C55D25">
        <w:rPr>
          <w:lang w:val="es-AR"/>
        </w:rPr>
        <w:t xml:space="preserve"> 1;85(3</w:t>
      </w:r>
      <w:proofErr w:type="gramStart"/>
      <w:r w:rsidRPr="00C55D25">
        <w:rPr>
          <w:lang w:val="es-AR"/>
        </w:rPr>
        <w:t>):E</w:t>
      </w:r>
      <w:proofErr w:type="gramEnd"/>
      <w:r w:rsidRPr="00C55D25">
        <w:rPr>
          <w:lang w:val="es-AR"/>
        </w:rPr>
        <w:t xml:space="preserve">409-E411. </w:t>
      </w:r>
      <w:proofErr w:type="spellStart"/>
      <w:r w:rsidRPr="00C55D25">
        <w:rPr>
          <w:lang w:val="es-AR"/>
        </w:rPr>
        <w:t>doi</w:t>
      </w:r>
      <w:proofErr w:type="spellEnd"/>
      <w:r w:rsidRPr="00C55D25">
        <w:rPr>
          <w:lang w:val="es-AR"/>
        </w:rPr>
        <w:t>: 10.1093/</w:t>
      </w:r>
      <w:proofErr w:type="spellStart"/>
      <w:r w:rsidRPr="00C55D25">
        <w:rPr>
          <w:lang w:val="es-AR"/>
        </w:rPr>
        <w:t>neuros</w:t>
      </w:r>
      <w:proofErr w:type="spellEnd"/>
      <w:r w:rsidRPr="00C55D25">
        <w:rPr>
          <w:lang w:val="es-AR"/>
        </w:rPr>
        <w:t>/nyz26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Tamber</w:t>
      </w:r>
      <w:proofErr w:type="spellEnd"/>
      <w:r>
        <w:t xml:space="preserve"> MS, Flannery AM, McClung-Smith C, </w:t>
      </w:r>
      <w:proofErr w:type="spellStart"/>
      <w:r>
        <w:t>Assassi</w:t>
      </w:r>
      <w:proofErr w:type="spellEnd"/>
      <w:r>
        <w:t xml:space="preserve"> N, Bauer DF, </w:t>
      </w:r>
      <w:proofErr w:type="spellStart"/>
      <w:r>
        <w:t>Beier</w:t>
      </w:r>
      <w:proofErr w:type="spellEnd"/>
      <w:r>
        <w:t xml:space="preserve"> AD, Blount JP, Durham SR, </w:t>
      </w:r>
      <w:proofErr w:type="spellStart"/>
      <w:r>
        <w:t>Klimo</w:t>
      </w:r>
      <w:proofErr w:type="spellEnd"/>
      <w:r>
        <w:t xml:space="preserve"> P Jr, </w:t>
      </w:r>
      <w:proofErr w:type="spellStart"/>
      <w:r>
        <w:t>Nikas</w:t>
      </w:r>
      <w:proofErr w:type="spellEnd"/>
      <w:r>
        <w:t xml:space="preserve"> DC, </w:t>
      </w:r>
      <w:proofErr w:type="spellStart"/>
      <w:r>
        <w:t>Rehring</w:t>
      </w:r>
      <w:proofErr w:type="spellEnd"/>
      <w:r>
        <w:t xml:space="preserve"> P, </w:t>
      </w:r>
      <w:proofErr w:type="spellStart"/>
      <w:r>
        <w:t>Tyagi</w:t>
      </w:r>
      <w:proofErr w:type="spellEnd"/>
      <w:r>
        <w:t xml:space="preserve"> R, Mazzola CA. Congress of Neurological Surgeons Systematic Review and Evidence-Based Guideline on the Incidence of Shunt-Dependent Hydrocephalus in Infants With Myelomeningocele After Prenatal Versus Postnatal Repair. Neurosurgery. 2019 Sep 1</w:t>
      </w:r>
      <w:proofErr w:type="gramStart"/>
      <w:r>
        <w:t>;85</w:t>
      </w:r>
      <w:proofErr w:type="gramEnd"/>
      <w:r>
        <w:t xml:space="preserve">(3):E405-E408. </w:t>
      </w:r>
      <w:proofErr w:type="spellStart"/>
      <w:proofErr w:type="gramStart"/>
      <w:r>
        <w:t>doi</w:t>
      </w:r>
      <w:proofErr w:type="spellEnd"/>
      <w:proofErr w:type="gramEnd"/>
      <w:r>
        <w:t>: 10.1093/neuros/nyz262.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Mazzola CA, </w:t>
      </w:r>
      <w:proofErr w:type="spellStart"/>
      <w:r>
        <w:t>Assassi</w:t>
      </w:r>
      <w:proofErr w:type="spellEnd"/>
      <w:r>
        <w:t xml:space="preserve"> N, Baird LC, Bauer DF, </w:t>
      </w:r>
      <w:proofErr w:type="spellStart"/>
      <w:r>
        <w:t>Beier</w:t>
      </w:r>
      <w:proofErr w:type="spellEnd"/>
      <w:r>
        <w:t xml:space="preserve"> AD, Blount JP, Durham SR, Flannery AM, </w:t>
      </w:r>
      <w:proofErr w:type="spellStart"/>
      <w:r>
        <w:t>Klimo</w:t>
      </w:r>
      <w:proofErr w:type="spellEnd"/>
      <w:r>
        <w:t xml:space="preserve"> P, McClung-Smith C, </w:t>
      </w:r>
      <w:proofErr w:type="spellStart"/>
      <w:r>
        <w:t>Nikas</w:t>
      </w:r>
      <w:proofErr w:type="spellEnd"/>
      <w:r>
        <w:t xml:space="preserve"> DC, </w:t>
      </w:r>
      <w:proofErr w:type="spellStart"/>
      <w:r>
        <w:t>Rehring</w:t>
      </w:r>
      <w:proofErr w:type="spellEnd"/>
      <w:r>
        <w:t xml:space="preserve"> P, </w:t>
      </w:r>
      <w:proofErr w:type="spellStart"/>
      <w:r>
        <w:t>Tamber</w:t>
      </w:r>
      <w:proofErr w:type="spellEnd"/>
      <w:r>
        <w:t xml:space="preserve"> MS, </w:t>
      </w:r>
      <w:proofErr w:type="spellStart"/>
      <w:r>
        <w:t>Tyagi</w:t>
      </w:r>
      <w:proofErr w:type="spellEnd"/>
      <w:r>
        <w:t xml:space="preserve"> R. Congress of Neurological Surgeons Systematic Review and Evidence-Based Guidelines for Pediatric Myelomeningocele: Executive Summary. Neurosurgery. 2019 Sep 1</w:t>
      </w:r>
      <w:proofErr w:type="gramStart"/>
      <w:r>
        <w:t>;85</w:t>
      </w:r>
      <w:proofErr w:type="gramEnd"/>
      <w:r>
        <w:t xml:space="preserve">(3):299-301. </w:t>
      </w:r>
      <w:proofErr w:type="spellStart"/>
      <w:proofErr w:type="gramStart"/>
      <w:r>
        <w:t>doi</w:t>
      </w:r>
      <w:proofErr w:type="spellEnd"/>
      <w:proofErr w:type="gramEnd"/>
      <w:r>
        <w:t>: 10.1093/neuros/nyz261.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Mazzola CA, </w:t>
      </w:r>
      <w:proofErr w:type="spellStart"/>
      <w:r>
        <w:t>Tyagi</w:t>
      </w:r>
      <w:proofErr w:type="spellEnd"/>
      <w:r>
        <w:t xml:space="preserve"> R, </w:t>
      </w:r>
      <w:proofErr w:type="spellStart"/>
      <w:r>
        <w:t>Assassi</w:t>
      </w:r>
      <w:proofErr w:type="spellEnd"/>
      <w:r>
        <w:t xml:space="preserve"> N, Bauer DF, </w:t>
      </w:r>
      <w:proofErr w:type="spellStart"/>
      <w:r>
        <w:t>Beier</w:t>
      </w:r>
      <w:proofErr w:type="spellEnd"/>
      <w:r>
        <w:t xml:space="preserve"> AD, Blount JP, Durham SR, Flannery AM, </w:t>
      </w:r>
      <w:proofErr w:type="spellStart"/>
      <w:r>
        <w:t>Klimo</w:t>
      </w:r>
      <w:proofErr w:type="spellEnd"/>
      <w:r>
        <w:t xml:space="preserve"> P Jr, McClung-Smith C, </w:t>
      </w:r>
      <w:proofErr w:type="spellStart"/>
      <w:r>
        <w:t>Nikas</w:t>
      </w:r>
      <w:proofErr w:type="spellEnd"/>
      <w:r>
        <w:t xml:space="preserve"> DC, </w:t>
      </w:r>
      <w:proofErr w:type="spellStart"/>
      <w:r>
        <w:t>Rehring</w:t>
      </w:r>
      <w:proofErr w:type="spellEnd"/>
      <w:r>
        <w:t xml:space="preserve"> P, </w:t>
      </w:r>
      <w:proofErr w:type="spellStart"/>
      <w:r>
        <w:t>Tamber</w:t>
      </w:r>
      <w:proofErr w:type="spellEnd"/>
      <w:r>
        <w:t xml:space="preserve"> MS. Congress of Neurological Surgeons Systematic Review and Evidence-Based Guideline on the Incidence of Tethered Cord Syndrome in Infants With Myelomeningocele With Prenatal Versus Postnatal Repair. Neurosurgery. 2019 Sep 1</w:t>
      </w:r>
      <w:proofErr w:type="gramStart"/>
      <w:r>
        <w:t>;85</w:t>
      </w:r>
      <w:proofErr w:type="gramEnd"/>
      <w:r>
        <w:t xml:space="preserve">(3):E417-E419. </w:t>
      </w:r>
      <w:proofErr w:type="spellStart"/>
      <w:proofErr w:type="gramStart"/>
      <w:r>
        <w:t>doi</w:t>
      </w:r>
      <w:proofErr w:type="spellEnd"/>
      <w:proofErr w:type="gramEnd"/>
      <w:r>
        <w:t>: 10.1093/neuros/nyz266.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Blount JP, Durham SR, </w:t>
      </w:r>
      <w:proofErr w:type="spellStart"/>
      <w:r>
        <w:t>Klimo</w:t>
      </w:r>
      <w:proofErr w:type="spellEnd"/>
      <w:r>
        <w:t xml:space="preserve"> P Jr, </w:t>
      </w:r>
      <w:proofErr w:type="spellStart"/>
      <w:r>
        <w:t>Assassi</w:t>
      </w:r>
      <w:proofErr w:type="spellEnd"/>
      <w:r>
        <w:t xml:space="preserve"> N, Bauer DF, </w:t>
      </w:r>
      <w:proofErr w:type="spellStart"/>
      <w:r>
        <w:t>Beier</w:t>
      </w:r>
      <w:proofErr w:type="spellEnd"/>
      <w:r>
        <w:t xml:space="preserve"> AD, Flannery AM, McClung-Smith C, </w:t>
      </w:r>
      <w:proofErr w:type="spellStart"/>
      <w:r>
        <w:t>Nikas</w:t>
      </w:r>
      <w:proofErr w:type="spellEnd"/>
      <w:r>
        <w:t xml:space="preserve"> DC, </w:t>
      </w:r>
      <w:proofErr w:type="spellStart"/>
      <w:r>
        <w:t>Rehring</w:t>
      </w:r>
      <w:proofErr w:type="spellEnd"/>
      <w:r>
        <w:t xml:space="preserve"> P, </w:t>
      </w:r>
      <w:proofErr w:type="spellStart"/>
      <w:r>
        <w:t>Tamber</w:t>
      </w:r>
      <w:proofErr w:type="spellEnd"/>
      <w:r>
        <w:t xml:space="preserve"> MS, </w:t>
      </w:r>
      <w:proofErr w:type="spellStart"/>
      <w:r>
        <w:t>Tyagi</w:t>
      </w:r>
      <w:proofErr w:type="spellEnd"/>
      <w:r>
        <w:t xml:space="preserve"> R, Mazzola CA. Congress of Neurological Surgeons Systematic Review and Evidence-Based Guideline on the Management of Patients With Myelomeningocele: Whether Persistent </w:t>
      </w:r>
      <w:proofErr w:type="spellStart"/>
      <w:r>
        <w:t>Ventriculomegaly</w:t>
      </w:r>
      <w:proofErr w:type="spellEnd"/>
      <w:r>
        <w:t xml:space="preserve"> Adversely Impacts Neurocognitive Development. </w:t>
      </w:r>
      <w:r w:rsidRPr="00B60DE9">
        <w:t>Neurosurgery. 2019 Sep 1</w:t>
      </w:r>
      <w:proofErr w:type="gramStart"/>
      <w:r w:rsidRPr="00B60DE9">
        <w:t>;85</w:t>
      </w:r>
      <w:proofErr w:type="gramEnd"/>
      <w:r w:rsidRPr="00B60DE9">
        <w:t xml:space="preserve">(3):E414-E416. </w:t>
      </w:r>
      <w:proofErr w:type="spellStart"/>
      <w:proofErr w:type="gramStart"/>
      <w:r w:rsidRPr="00B60DE9">
        <w:t>doi</w:t>
      </w:r>
      <w:proofErr w:type="spellEnd"/>
      <w:proofErr w:type="gramEnd"/>
      <w:r w:rsidRPr="00B60DE9">
        <w:t>: 10.1093/neuros/nyz265.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Waldron MA, Mazzola CA: Stage IV </w:t>
      </w:r>
      <w:proofErr w:type="spellStart"/>
      <w:r>
        <w:t>neuroblastoma</w:t>
      </w:r>
      <w:proofErr w:type="spellEnd"/>
      <w:r>
        <w:t xml:space="preserve"> with metastatic spread to the mandible in an infant: case report and review of the literature. World Neurosurg.129:349-353, September 2019.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Houston R, </w:t>
      </w:r>
      <w:proofErr w:type="spellStart"/>
      <w:r>
        <w:t>Gagliardo</w:t>
      </w:r>
      <w:proofErr w:type="spellEnd"/>
      <w:r>
        <w:t xml:space="preserve"> C, </w:t>
      </w:r>
      <w:proofErr w:type="spellStart"/>
      <w:r>
        <w:t>Vassallo</w:t>
      </w:r>
      <w:proofErr w:type="spellEnd"/>
      <w:r>
        <w:t xml:space="preserve"> S, Wynne PJ, Mazzola CA. Spinal Epidural Abscess in Children: Case Report and Review of the Literature. World </w:t>
      </w:r>
      <w:proofErr w:type="spellStart"/>
      <w:r>
        <w:t>Neurosurg</w:t>
      </w:r>
      <w:proofErr w:type="spellEnd"/>
      <w:r>
        <w:t>. 21 Feb 2019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>Mazzola CA. Invited Commentary: Congress of Neurological Surgeons Systematic Review and Evidence-Based Guideline on Treatment Options for Adults with Multiple Metastatic Brain Tumors. NEUROSURGERY 9 Jan2019.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>Mazzola CA. Invited Commentary: Congress of Neurological Surgeons Systematic Review and Evidence-Based Guideline on the Role of Steroids in the Treatment of Adults with Metastatic Brain Tumors. NEUROSURGERY. 9 Jan 2019.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lastRenderedPageBreak/>
        <w:t>Mazzola CA. Invited Commentary: Congress of Neurological Surgeons Systematic Review and Evidence-Based Guideline on the Role of Whole Brain Radiation Therapy in Adults with Newly Diagnosed Metastatic Brain Tumors. NEUROSURGERY. 9 Jan 2019.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Dixon </w:t>
      </w:r>
      <w:proofErr w:type="gramStart"/>
      <w:r>
        <w:t>A</w:t>
      </w:r>
      <w:proofErr w:type="gramEnd"/>
      <w:r>
        <w:t xml:space="preserve">, Silva NA, </w:t>
      </w:r>
      <w:proofErr w:type="spellStart"/>
      <w:r>
        <w:t>Sotaya</w:t>
      </w:r>
      <w:proofErr w:type="spellEnd"/>
      <w:r>
        <w:t xml:space="preserve"> AO, Mazzola CA: Female Medical Student Retention in Neurosurgery: A multi-faceted approach. World Neurosurgery. November 2018.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Carr</w:t>
      </w:r>
      <w:proofErr w:type="spellEnd"/>
      <w:r>
        <w:t xml:space="preserve"> BN, </w:t>
      </w:r>
      <w:proofErr w:type="spellStart"/>
      <w:r>
        <w:t>Sernas</w:t>
      </w:r>
      <w:proofErr w:type="spellEnd"/>
      <w:r>
        <w:t xml:space="preserve"> T, Mazzola CA.X-ray Imaging Analysis of Intrathecal Baclofen Pumps for Pediatric Emergency Medicine.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Emerg</w:t>
      </w:r>
      <w:proofErr w:type="spellEnd"/>
      <w:r>
        <w:t xml:space="preserve"> Care. Volume 34, Number 5, May 2018.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Servatius</w:t>
      </w:r>
      <w:proofErr w:type="spellEnd"/>
      <w:r>
        <w:t xml:space="preserve"> RJ, </w:t>
      </w:r>
      <w:proofErr w:type="spellStart"/>
      <w:r>
        <w:t>Spiegler</w:t>
      </w:r>
      <w:proofErr w:type="spellEnd"/>
      <w:r>
        <w:t xml:space="preserve"> KM, Handy JD, Pang KCH, </w:t>
      </w:r>
      <w:proofErr w:type="spellStart"/>
      <w:r>
        <w:t>Tsao</w:t>
      </w:r>
      <w:proofErr w:type="spellEnd"/>
      <w:r>
        <w:t xml:space="preserve"> JW, Mazzola CA. Neurocognitive and Fine Motor Deficits in Asymptomatic Adolescents during the Subacute Period after Concussion. J </w:t>
      </w:r>
      <w:proofErr w:type="spellStart"/>
      <w:r>
        <w:t>Neurotrauma</w:t>
      </w:r>
      <w:proofErr w:type="spellEnd"/>
      <w:r>
        <w:t xml:space="preserve">. </w:t>
      </w:r>
      <w:proofErr w:type="gramStart"/>
      <w:r>
        <w:t>2018</w:t>
      </w:r>
      <w:proofErr w:type="gramEnd"/>
      <w:r>
        <w:t xml:space="preserve"> Feb 9. </w:t>
      </w:r>
      <w:proofErr w:type="spellStart"/>
      <w:proofErr w:type="gramStart"/>
      <w:r>
        <w:t>doi</w:t>
      </w:r>
      <w:proofErr w:type="spellEnd"/>
      <w:proofErr w:type="gramEnd"/>
      <w:r>
        <w:t>: 10.1089/neu.2017.5314.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Li X, Catania L, Mazzola CA, Wu Z, </w:t>
      </w:r>
      <w:proofErr w:type="spellStart"/>
      <w:r>
        <w:t>Owoeye</w:t>
      </w:r>
      <w:proofErr w:type="spellEnd"/>
      <w:r>
        <w:t xml:space="preserve"> O, </w:t>
      </w:r>
      <w:proofErr w:type="spellStart"/>
      <w:r>
        <w:t>Yaramothu</w:t>
      </w:r>
      <w:proofErr w:type="spellEnd"/>
      <w:r>
        <w:t xml:space="preserve"> C, Alvarez T, </w:t>
      </w:r>
      <w:proofErr w:type="gramStart"/>
      <w:r>
        <w:t>Gao</w:t>
      </w:r>
      <w:proofErr w:type="gramEnd"/>
      <w:r>
        <w:t xml:space="preserve"> Y: Altered Cortical Activation and Connectivity Patterns for Visual Attention Processing in young adults post Traumatic Brain Injury: A functional Near Infrared Spectroscopy Study CNS </w:t>
      </w:r>
      <w:proofErr w:type="spellStart"/>
      <w:r>
        <w:t>Neurosci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. </w:t>
      </w:r>
      <w:proofErr w:type="gramStart"/>
      <w:r>
        <w:t>2018</w:t>
      </w:r>
      <w:proofErr w:type="gramEnd"/>
      <w:r>
        <w:t xml:space="preserve"> Jan 22. </w:t>
      </w:r>
      <w:proofErr w:type="spellStart"/>
      <w:proofErr w:type="gramStart"/>
      <w:r>
        <w:t>doi</w:t>
      </w:r>
      <w:proofErr w:type="spellEnd"/>
      <w:proofErr w:type="gramEnd"/>
      <w:r>
        <w:t>: 10.1111/cns.12811.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Boyko</w:t>
      </w:r>
      <w:proofErr w:type="spellEnd"/>
      <w:r>
        <w:t xml:space="preserve"> N, </w:t>
      </w:r>
      <w:proofErr w:type="spellStart"/>
      <w:r>
        <w:t>Eppinger</w:t>
      </w:r>
      <w:proofErr w:type="spellEnd"/>
      <w:r>
        <w:t xml:space="preserve"> ME, </w:t>
      </w:r>
      <w:proofErr w:type="spellStart"/>
      <w:r>
        <w:t>Straka</w:t>
      </w:r>
      <w:proofErr w:type="spellEnd"/>
      <w:r>
        <w:t xml:space="preserve">-DeMarco D, Mazzola CA: Imaging Of Congenital Torticollis </w:t>
      </w:r>
      <w:proofErr w:type="gramStart"/>
      <w:r>
        <w:t>In</w:t>
      </w:r>
      <w:proofErr w:type="gramEnd"/>
      <w:r>
        <w:t xml:space="preserve"> Infants: A Retrospective Study And Best Clinical Practice Recommendations And Guidelines. J </w:t>
      </w:r>
      <w:proofErr w:type="spellStart"/>
      <w:r>
        <w:t>Neurosurg</w:t>
      </w:r>
      <w:proofErr w:type="spellEnd"/>
      <w:r>
        <w:t xml:space="preserve"> </w:t>
      </w:r>
      <w:proofErr w:type="spellStart"/>
      <w:r>
        <w:t>Pediatr</w:t>
      </w:r>
      <w:proofErr w:type="spellEnd"/>
      <w:r>
        <w:t>. 2017 Jun 2:1-5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Tamber</w:t>
      </w:r>
      <w:proofErr w:type="spellEnd"/>
      <w:r>
        <w:t xml:space="preserve"> MS, </w:t>
      </w:r>
      <w:proofErr w:type="spellStart"/>
      <w:r>
        <w:t>Nikas</w:t>
      </w:r>
      <w:proofErr w:type="spellEnd"/>
      <w:r>
        <w:t xml:space="preserve"> D, </w:t>
      </w:r>
      <w:proofErr w:type="spellStart"/>
      <w:r>
        <w:t>Beier</w:t>
      </w:r>
      <w:proofErr w:type="spellEnd"/>
      <w:r>
        <w:t xml:space="preserve"> A, Baird LC, Bauer DF, Durham S, </w:t>
      </w:r>
      <w:proofErr w:type="spellStart"/>
      <w:r>
        <w:t>Klimo</w:t>
      </w:r>
      <w:proofErr w:type="spellEnd"/>
      <w:r>
        <w:t xml:space="preserve"> P Jr, Lin AY, Mazzola C, McClung-Smith C, Mitchell L, </w:t>
      </w:r>
      <w:proofErr w:type="spellStart"/>
      <w:r>
        <w:t>Tyagi</w:t>
      </w:r>
      <w:proofErr w:type="spellEnd"/>
      <w:r>
        <w:t xml:space="preserve"> R, Flannery AM. Congress of Neurological Surgeons Systematic Review and Evidence-Based Guideline on the Role of Cranial Molding Orthosis (Helmet) Therapy for Patients with Positional </w:t>
      </w:r>
      <w:proofErr w:type="spellStart"/>
      <w:r>
        <w:t>Plagiocephaly</w:t>
      </w:r>
      <w:proofErr w:type="spellEnd"/>
      <w:r>
        <w:t>. Neurosurgery. 2016 Nov</w:t>
      </w:r>
      <w:proofErr w:type="gramStart"/>
      <w:r>
        <w:t>;79</w:t>
      </w:r>
      <w:proofErr w:type="gramEnd"/>
      <w:r>
        <w:t>(5):E632-E633.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Baird LC, </w:t>
      </w:r>
      <w:proofErr w:type="spellStart"/>
      <w:r>
        <w:t>Klimo</w:t>
      </w:r>
      <w:proofErr w:type="spellEnd"/>
      <w:r>
        <w:t xml:space="preserve"> P Jr, Flannery AM, Bauer DF, </w:t>
      </w:r>
      <w:proofErr w:type="spellStart"/>
      <w:r>
        <w:t>Beier</w:t>
      </w:r>
      <w:proofErr w:type="spellEnd"/>
      <w:r>
        <w:t xml:space="preserve"> A, Durham S, Lin AY, McClung-Smith C, Mitchell L, </w:t>
      </w:r>
      <w:proofErr w:type="spellStart"/>
      <w:r>
        <w:t>Nikas</w:t>
      </w:r>
      <w:proofErr w:type="spellEnd"/>
      <w:r>
        <w:t xml:space="preserve"> D, </w:t>
      </w:r>
      <w:proofErr w:type="spellStart"/>
      <w:r>
        <w:t>Tamber</w:t>
      </w:r>
      <w:proofErr w:type="spellEnd"/>
      <w:r>
        <w:t xml:space="preserve"> MS, </w:t>
      </w:r>
      <w:proofErr w:type="spellStart"/>
      <w:r>
        <w:t>Tyagi</w:t>
      </w:r>
      <w:proofErr w:type="spellEnd"/>
      <w:r>
        <w:t xml:space="preserve"> R, Mazzola CA. Congress of Neurological Surgeons Systematic Review and Evidence-Based Guideline for the Management of Patients With Positional </w:t>
      </w:r>
      <w:proofErr w:type="spellStart"/>
      <w:r>
        <w:t>Plagiocephaly</w:t>
      </w:r>
      <w:proofErr w:type="spellEnd"/>
      <w:r>
        <w:t>: The Role of Physical Therapy. Neurosurgery. 2016 Nov</w:t>
      </w:r>
      <w:proofErr w:type="gramStart"/>
      <w:r>
        <w:t>;79</w:t>
      </w:r>
      <w:proofErr w:type="gramEnd"/>
      <w:r>
        <w:t>(5):E630-E631.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Klimo</w:t>
      </w:r>
      <w:proofErr w:type="spellEnd"/>
      <w:r>
        <w:t xml:space="preserve"> P Jr, Lingo PR, Baird LC, Bauer DF, </w:t>
      </w:r>
      <w:proofErr w:type="spellStart"/>
      <w:r>
        <w:t>Beier</w:t>
      </w:r>
      <w:proofErr w:type="spellEnd"/>
      <w:r>
        <w:t xml:space="preserve"> A, Durham S, Lin AY, McClung-Smith C, Mitchell L, </w:t>
      </w:r>
      <w:proofErr w:type="spellStart"/>
      <w:r>
        <w:t>Nikas</w:t>
      </w:r>
      <w:proofErr w:type="spellEnd"/>
      <w:r>
        <w:t xml:space="preserve"> D, </w:t>
      </w:r>
      <w:proofErr w:type="spellStart"/>
      <w:r>
        <w:t>Tamber</w:t>
      </w:r>
      <w:proofErr w:type="spellEnd"/>
      <w:r>
        <w:t xml:space="preserve"> MS, </w:t>
      </w:r>
      <w:proofErr w:type="spellStart"/>
      <w:r>
        <w:t>Tyagi</w:t>
      </w:r>
      <w:proofErr w:type="spellEnd"/>
      <w:r>
        <w:t xml:space="preserve"> R, Mazzola CA, Flannery AM. Congress of Neurological Surgeons Systematic Review and Evidence-Based Guideline on the Management of Patients with Positional </w:t>
      </w:r>
      <w:proofErr w:type="spellStart"/>
      <w:r>
        <w:t>Plagiocephaly</w:t>
      </w:r>
      <w:proofErr w:type="spellEnd"/>
      <w:r>
        <w:t>: The Role of Repositioning. Neurosurgery. 2016 Nov</w:t>
      </w:r>
      <w:proofErr w:type="gramStart"/>
      <w:r>
        <w:t>;79</w:t>
      </w:r>
      <w:proofErr w:type="gramEnd"/>
      <w:r>
        <w:t>(5):E627-E629.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Mazzola CA, Baird LC, Bauer DF, </w:t>
      </w:r>
      <w:proofErr w:type="spellStart"/>
      <w:r>
        <w:t>Beier</w:t>
      </w:r>
      <w:proofErr w:type="spellEnd"/>
      <w:r>
        <w:t xml:space="preserve"> A, Durham S, </w:t>
      </w:r>
      <w:proofErr w:type="spellStart"/>
      <w:r>
        <w:t>Klimo</w:t>
      </w:r>
      <w:proofErr w:type="spellEnd"/>
      <w:r>
        <w:t xml:space="preserve"> P Jr, Lin AY, McClung-Smith C, Mitchell L, </w:t>
      </w:r>
      <w:proofErr w:type="spellStart"/>
      <w:r>
        <w:t>Nikas</w:t>
      </w:r>
      <w:proofErr w:type="spellEnd"/>
      <w:r>
        <w:t xml:space="preserve"> D, </w:t>
      </w:r>
      <w:proofErr w:type="spellStart"/>
      <w:r>
        <w:t>Tamber</w:t>
      </w:r>
      <w:proofErr w:type="spellEnd"/>
      <w:r>
        <w:t xml:space="preserve"> MS, </w:t>
      </w:r>
      <w:proofErr w:type="spellStart"/>
      <w:r>
        <w:t>Tyagi</w:t>
      </w:r>
      <w:proofErr w:type="spellEnd"/>
      <w:r>
        <w:t xml:space="preserve"> R, Flannery AM. Congress of Neurological Surgeons Systematic Review and Evidence-Based Guideline for the Diagnosis of Patients with Positional </w:t>
      </w:r>
      <w:proofErr w:type="spellStart"/>
      <w:r>
        <w:t>Plagiocephaly</w:t>
      </w:r>
      <w:proofErr w:type="spellEnd"/>
      <w:r>
        <w:t>: The Role of Imaging. Neurosurgery. 2016 Nov</w:t>
      </w:r>
      <w:proofErr w:type="gramStart"/>
      <w:r>
        <w:t>;79</w:t>
      </w:r>
      <w:proofErr w:type="gramEnd"/>
      <w:r>
        <w:t>(5):E625-E626.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Tamber</w:t>
      </w:r>
      <w:proofErr w:type="spellEnd"/>
      <w:r>
        <w:t xml:space="preserve"> MS, </w:t>
      </w:r>
      <w:proofErr w:type="spellStart"/>
      <w:r>
        <w:t>Nikas</w:t>
      </w:r>
      <w:proofErr w:type="spellEnd"/>
      <w:r>
        <w:t xml:space="preserve"> D, </w:t>
      </w:r>
      <w:proofErr w:type="spellStart"/>
      <w:r>
        <w:t>Beier</w:t>
      </w:r>
      <w:proofErr w:type="spellEnd"/>
      <w:r>
        <w:t xml:space="preserve"> A, Baird LC, Bauer DF, Durham S, </w:t>
      </w:r>
      <w:proofErr w:type="spellStart"/>
      <w:r>
        <w:t>Klimo</w:t>
      </w:r>
      <w:proofErr w:type="spellEnd"/>
      <w:r>
        <w:t xml:space="preserve"> P Jr, Lin AY, Mazzola CA, McClung-Smith C, Mitchell L, </w:t>
      </w:r>
      <w:proofErr w:type="spellStart"/>
      <w:r>
        <w:t>Tyagi</w:t>
      </w:r>
      <w:proofErr w:type="spellEnd"/>
      <w:r>
        <w:t xml:space="preserve"> R, Flannery AM. Guidelines: Congress of Neurological Surgeons Systematic Review and Evidence-Based Guideline on the Role of Cranial Molding Orthosis (Helmet) Therapy for Patients </w:t>
      </w:r>
      <w:proofErr w:type="gramStart"/>
      <w:r>
        <w:t>With</w:t>
      </w:r>
      <w:proofErr w:type="gramEnd"/>
      <w:r>
        <w:t xml:space="preserve"> Positional </w:t>
      </w:r>
      <w:proofErr w:type="spellStart"/>
      <w:r>
        <w:t>Plagiocephaly</w:t>
      </w:r>
      <w:proofErr w:type="spellEnd"/>
      <w:r>
        <w:t>. Neurosurgery. 2016 Nov</w:t>
      </w:r>
      <w:proofErr w:type="gramStart"/>
      <w:r>
        <w:t>;79</w:t>
      </w:r>
      <w:proofErr w:type="gramEnd"/>
      <w:r>
        <w:t>(5):E632-E633.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Flannery AM, </w:t>
      </w:r>
      <w:proofErr w:type="spellStart"/>
      <w:r>
        <w:t>Tamber</w:t>
      </w:r>
      <w:proofErr w:type="spellEnd"/>
      <w:r>
        <w:t xml:space="preserve"> MS, Mazzola CA, </w:t>
      </w:r>
      <w:proofErr w:type="spellStart"/>
      <w:r>
        <w:t>Klimo</w:t>
      </w:r>
      <w:proofErr w:type="spellEnd"/>
      <w:r>
        <w:t xml:space="preserve"> P Jr, Baird LC, </w:t>
      </w:r>
      <w:proofErr w:type="spellStart"/>
      <w:r>
        <w:t>Tyagi</w:t>
      </w:r>
      <w:proofErr w:type="spellEnd"/>
      <w:r>
        <w:t xml:space="preserve"> R, Bauer DF, </w:t>
      </w:r>
      <w:proofErr w:type="spellStart"/>
      <w:r>
        <w:t>Beier</w:t>
      </w:r>
      <w:proofErr w:type="spellEnd"/>
      <w:r>
        <w:t xml:space="preserve"> A, Durham S, Lin AY, McClung-Smith C, Mitchell L, </w:t>
      </w:r>
      <w:proofErr w:type="spellStart"/>
      <w:r>
        <w:t>Nikas</w:t>
      </w:r>
      <w:proofErr w:type="spellEnd"/>
      <w:r>
        <w:t xml:space="preserve"> D. Congress of Neurological Surgeons Systematic </w:t>
      </w:r>
      <w:r>
        <w:lastRenderedPageBreak/>
        <w:t xml:space="preserve">Review and Evidence-Based Guidelines for the Management of Patients With Positional </w:t>
      </w:r>
      <w:proofErr w:type="spellStart"/>
      <w:r>
        <w:t>Plagiocephaly</w:t>
      </w:r>
      <w:proofErr w:type="spellEnd"/>
      <w:r>
        <w:t>: Executive Summary. Neurosurgery. 2016 Nov</w:t>
      </w:r>
      <w:proofErr w:type="gramStart"/>
      <w:r>
        <w:t>;79</w:t>
      </w:r>
      <w:proofErr w:type="gramEnd"/>
      <w:r>
        <w:t>(5):623-624.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r>
        <w:t xml:space="preserve">Hunt A, Gregory J, Karim M, </w:t>
      </w:r>
      <w:proofErr w:type="spellStart"/>
      <w:r>
        <w:t>Bouffard</w:t>
      </w:r>
      <w:proofErr w:type="spellEnd"/>
      <w:r>
        <w:t xml:space="preserve"> JP, Mazzola CA (2016) The H3.3K27M Mutation and its Role in Pediatric Midline Gliomas: Case Report and Review of the Literature. Ann </w:t>
      </w:r>
      <w:proofErr w:type="spellStart"/>
      <w:r>
        <w:t>Pediatr</w:t>
      </w:r>
      <w:proofErr w:type="spellEnd"/>
      <w:r>
        <w:t xml:space="preserve"> Child Health 4(5): 1117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 w:rsidRPr="00C55D25">
        <w:rPr>
          <w:lang w:val="es-AR"/>
        </w:rPr>
        <w:t>Kahn</w:t>
      </w:r>
      <w:proofErr w:type="spellEnd"/>
      <w:r w:rsidRPr="00C55D25">
        <w:rPr>
          <w:lang w:val="es-AR"/>
        </w:rPr>
        <w:t xml:space="preserve"> EN, </w:t>
      </w:r>
      <w:proofErr w:type="spellStart"/>
      <w:r w:rsidRPr="00C55D25">
        <w:rPr>
          <w:lang w:val="es-AR"/>
        </w:rPr>
        <w:t>Lamarca</w:t>
      </w:r>
      <w:proofErr w:type="spellEnd"/>
      <w:r w:rsidRPr="00C55D25">
        <w:rPr>
          <w:lang w:val="es-AR"/>
        </w:rPr>
        <w:t xml:space="preserve"> F, </w:t>
      </w:r>
      <w:proofErr w:type="spellStart"/>
      <w:r w:rsidRPr="00C55D25">
        <w:rPr>
          <w:lang w:val="es-AR"/>
        </w:rPr>
        <w:t>Mazzola</w:t>
      </w:r>
      <w:proofErr w:type="spellEnd"/>
      <w:r w:rsidRPr="00C55D25">
        <w:rPr>
          <w:lang w:val="es-AR"/>
        </w:rPr>
        <w:t xml:space="preserve"> CA. </w:t>
      </w:r>
      <w:r>
        <w:t>Neurosurgery and Telemedicine in the United States: Assessment of the Risks and Opportunities. World Neurosurgery 89 (2016): 133-138.</w:t>
      </w:r>
    </w:p>
    <w:p w:rsidR="00C55D25" w:rsidRDefault="00C55D25" w:rsidP="00C55D25">
      <w:pPr>
        <w:pStyle w:val="ListParagraph"/>
        <w:numPr>
          <w:ilvl w:val="0"/>
          <w:numId w:val="1"/>
        </w:numPr>
      </w:pPr>
      <w:proofErr w:type="spellStart"/>
      <w:r>
        <w:t>Eppinger</w:t>
      </w:r>
      <w:proofErr w:type="spellEnd"/>
      <w:r>
        <w:t xml:space="preserve"> MA, Berman CM, Halpern SL, Mazzola CA (2016) Prolonged Survival for Choroid Plexus Carcinoma with </w:t>
      </w:r>
      <w:proofErr w:type="spellStart"/>
      <w:r>
        <w:t>Oncocytic</w:t>
      </w:r>
      <w:proofErr w:type="spellEnd"/>
      <w:r>
        <w:t xml:space="preserve"> Changes: A Case Report. J </w:t>
      </w:r>
      <w:proofErr w:type="spellStart"/>
      <w:r>
        <w:t>Pediatr</w:t>
      </w:r>
      <w:proofErr w:type="spellEnd"/>
      <w:r>
        <w:t xml:space="preserve"> </w:t>
      </w:r>
      <w:proofErr w:type="spellStart"/>
      <w:r>
        <w:t>Neurol</w:t>
      </w:r>
      <w:proofErr w:type="spellEnd"/>
      <w:r>
        <w:t xml:space="preserve"> Med 1:107. doi:10.4172/jpnm.1000107</w:t>
      </w:r>
    </w:p>
    <w:p w:rsidR="000247BA" w:rsidRDefault="00C55D25">
      <w:bookmarkStart w:id="0" w:name="_GoBack"/>
      <w:bookmarkEnd w:id="0"/>
    </w:p>
    <w:sectPr w:rsidR="000247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D35CA"/>
    <w:multiLevelType w:val="hybridMultilevel"/>
    <w:tmpl w:val="CAACD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25"/>
    <w:rsid w:val="00162457"/>
    <w:rsid w:val="00BA0594"/>
    <w:rsid w:val="00C5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D547-6E75-4D6F-B1A5-79337AAF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Lindqvist</dc:creator>
  <cp:keywords/>
  <dc:description/>
  <cp:lastModifiedBy>Karen Lindqvist</cp:lastModifiedBy>
  <cp:revision>1</cp:revision>
  <dcterms:created xsi:type="dcterms:W3CDTF">2020-01-05T18:07:00Z</dcterms:created>
  <dcterms:modified xsi:type="dcterms:W3CDTF">2020-01-05T18:08:00Z</dcterms:modified>
</cp:coreProperties>
</file>